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bookmarkStart w:id="0" w:name="_GoBack"/>
      <w:bookmarkEnd w:id="0"/>
    </w:p>
    <w:p w:rsidR="00542C7C" w:rsidRPr="00542C7C" w:rsidRDefault="00542C7C" w:rsidP="00542C7C">
      <w:pPr>
        <w:autoSpaceDE w:val="0"/>
        <w:autoSpaceDN w:val="0"/>
        <w:adjustRightInd w:val="0"/>
        <w:spacing w:after="0" w:line="240" w:lineRule="auto"/>
        <w:jc w:val="center"/>
        <w:rPr>
          <w:rFonts w:ascii="Palatino Linotype" w:hAnsi="Palatino Linotype" w:cs="Courier New"/>
          <w:b/>
          <w:sz w:val="24"/>
          <w:szCs w:val="24"/>
          <w:lang w:val="ro-RO"/>
        </w:rPr>
      </w:pPr>
      <w:r w:rsidRPr="00542C7C">
        <w:rPr>
          <w:rFonts w:ascii="Palatino Linotype" w:hAnsi="Palatino Linotype" w:cs="Courier New"/>
          <w:b/>
          <w:sz w:val="24"/>
          <w:szCs w:val="24"/>
          <w:lang w:val="ro-RO"/>
        </w:rPr>
        <w:t>REGULAMENT privind stabilirea principiilor generale de ocupare</w:t>
      </w:r>
    </w:p>
    <w:p w:rsidR="00542C7C" w:rsidRPr="00542C7C" w:rsidRDefault="00542C7C" w:rsidP="00EE4498">
      <w:pPr>
        <w:autoSpaceDE w:val="0"/>
        <w:autoSpaceDN w:val="0"/>
        <w:adjustRightInd w:val="0"/>
        <w:spacing w:after="0" w:line="240" w:lineRule="auto"/>
        <w:jc w:val="center"/>
        <w:rPr>
          <w:rFonts w:ascii="Palatino Linotype" w:hAnsi="Palatino Linotype" w:cs="Courier New"/>
          <w:sz w:val="24"/>
          <w:szCs w:val="24"/>
          <w:lang w:val="ro-RO"/>
        </w:rPr>
      </w:pPr>
      <w:r w:rsidRPr="00542C7C">
        <w:rPr>
          <w:rFonts w:ascii="Palatino Linotype" w:hAnsi="Palatino Linotype" w:cs="Courier New"/>
          <w:b/>
          <w:sz w:val="24"/>
          <w:szCs w:val="24"/>
          <w:lang w:val="ro-RO"/>
        </w:rPr>
        <w:t xml:space="preserve">a unui post vacant sau temporar vacant corespunzător funcţiilor din cadrul </w:t>
      </w:r>
      <w:r w:rsidR="00EE4498" w:rsidRPr="00EE4498">
        <w:rPr>
          <w:rFonts w:ascii="Palatino Linotype" w:hAnsi="Palatino Linotype"/>
          <w:b/>
          <w:sz w:val="24"/>
          <w:szCs w:val="24"/>
          <w:lang w:val="ro-RO"/>
        </w:rPr>
        <w:t>Asociației de Dezvoltare Intercomunitară „SISTEM INTEGRAT DE MANAGEMENT AL DEȘEURILOR ÎN JUDEȚUL COVASNA”</w:t>
      </w:r>
    </w:p>
    <w:p w:rsidR="00851471" w:rsidRDefault="00851471" w:rsidP="00542C7C">
      <w:pPr>
        <w:autoSpaceDE w:val="0"/>
        <w:autoSpaceDN w:val="0"/>
        <w:adjustRightInd w:val="0"/>
        <w:spacing w:after="0" w:line="240" w:lineRule="auto"/>
        <w:jc w:val="both"/>
        <w:rPr>
          <w:rFonts w:ascii="Palatino Linotype" w:hAnsi="Palatino Linotype" w:cs="Courier New"/>
          <w:color w:val="0000FF"/>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CAP. 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Organizarea concursului de ocupare a unui post vacant sau temporar vacant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SECŢIUNEA 1</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Dispoziţii generale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1</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Ocuparea unui post vacant sau temporar vacant corespunzător unei funcţii contractuale se face prin concurs sau examen, în limita posturilor vacante sau temporar vacante prevăzute în statul de funcţii al asociației.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În cazul în care la concursul organizat se prezintă un singur candidat, ocuparea postului se face prin examen.</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2</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La concursul organizat pentru ocuparea unui post vacant sau temporar vacant poate participa orice persoană care îndeplineşte condiţiile generale şi condiţiile specifice stabilite prin fişa postului pentru ocuparea respectivei funcţii contractuale.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3</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Poate participa la concursul pentru ocuparea unui post vacant sau temporar vacant persoana care îndeplineşte următoarele condiţii: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are cetăţenia română, cetăţenie a altor state membre ale Uniunii Europene sau a statelor aparţinând Spaţiului Economic European şi domiciliul în România;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cunoaşte limba română, scris şi vorbit;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 are vârsta minimă reglementată de prevederile legale;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d) are capacitate deplină de exerciţiu;</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e) are o stare de sănătate corespunzătoare postului pentru care candidează, atestată pe baza adeverinţei medicale eliberate de medicul de familie sau de unităţile sanitare abilitate;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f) îndeplineşte condiţiile de studii şi, după caz, de vechime sau alte condiţii specifice potrivit cerinţelor postului scos la concurs;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lastRenderedPageBreak/>
        <w:t xml:space="preserve">    ART. 4</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Condiţiile specifice pe care trebuie să le îndeplinească persoana care participă la concursul pentru ocuparea unui post vacant sau temporar vacant se stabilesc, pe baza fişei postului.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Condiţiile specifice referitoare la studiile necesare pentru ocuparea posturilor vacante sau temporar vacante care necesită studii superioare ori studii superioare de scurtă durată se stabilesc în conformitate cu nomenclatoarele domeniilor şi specializărilor din învăţământul universitar de lungă durată şi scurtă durată, respectiv nomenclatoarele domeniilor de studii universitare de licenţă şi specializărilor şi programelor de studii din cadrul acestora.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5</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În vederea ocupării unui post vacant sau temporar vacant, structurile din cadrul </w:t>
      </w:r>
      <w:r w:rsidR="00732312">
        <w:rPr>
          <w:rFonts w:ascii="Palatino Linotype" w:hAnsi="Palatino Linotype" w:cs="Courier New"/>
          <w:sz w:val="24"/>
          <w:szCs w:val="24"/>
          <w:lang w:val="ro-RO"/>
        </w:rPr>
        <w:t>Asociației</w:t>
      </w:r>
      <w:r w:rsidRPr="00542C7C">
        <w:rPr>
          <w:rFonts w:ascii="Palatino Linotype" w:hAnsi="Palatino Linotype" w:cs="Courier New"/>
          <w:sz w:val="24"/>
          <w:szCs w:val="24"/>
          <w:lang w:val="ro-RO"/>
        </w:rPr>
        <w:t xml:space="preserve"> transmit compartimentului </w:t>
      </w:r>
      <w:r>
        <w:rPr>
          <w:rFonts w:ascii="Palatino Linotype" w:hAnsi="Palatino Linotype" w:cs="Courier New"/>
          <w:sz w:val="24"/>
          <w:szCs w:val="24"/>
          <w:lang w:val="ro-RO"/>
        </w:rPr>
        <w:t>sau persoanei răspunzătoare de</w:t>
      </w:r>
      <w:r w:rsidRPr="00542C7C">
        <w:rPr>
          <w:rFonts w:ascii="Palatino Linotype" w:hAnsi="Palatino Linotype" w:cs="Courier New"/>
          <w:sz w:val="24"/>
          <w:szCs w:val="24"/>
          <w:lang w:val="ro-RO"/>
        </w:rPr>
        <w:t xml:space="preserve"> resurse umane propunerea privind organizarea şi desfăşurarea concursurilor.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Propunerea privind organizarea şi desfăşurarea concursului de ocupare a unui post vacant sau temporar vacant prevăzută la alin. (1) trebuie să cuprindă următoarele: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denumirea funcţiei contractuale vacante sau temporar vacante;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fişele de post corespunzătoare funcţiei contractuale vacante sau temporar vacante întocmite şi aprobate în condiţiile legii;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 bibliografia şi, dacă este cazul, tematica stabilită de conducătorul structurii de specialitate care propune organizarea concursului de ocupare a postului vacant sau temporar vacant;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d) propuneri privind componenţa comisiei de concurs, precum şi a comisiei de soluţionare a contestaţiilor;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e) tipul probelor de concurs: proba scrisă şi/sau proba practică şi interviu, după caz;</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f) alte menţiuni referitoare la organizarea concursului sau la condiţiile de participare.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Bibliografia poate cuprinde acte normative, lucrări, articole de specialitate sau surse de informare şi documentare expres indicate, cu relevanţă pentru funcţia contractuală vacantă sau temporar vacantă pentru care se organizează concursul. Tematica concursului se stabileşte pe baza bibliografiei.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SECŢIUNEA a 2-a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Dosarul de concurs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6</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Pentru înscrierea la concurs candidaţii vor prezenta un dosar de concurs care va conţine următoarele documente: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cerere de înscriere la concurs adresată conducătorului </w:t>
      </w:r>
      <w:r>
        <w:rPr>
          <w:rFonts w:ascii="Palatino Linotype" w:hAnsi="Palatino Linotype" w:cs="Courier New"/>
          <w:sz w:val="24"/>
          <w:szCs w:val="24"/>
          <w:lang w:val="ro-RO"/>
        </w:rPr>
        <w:t>asociației;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copia actului de identitate sau orice alt document care atestă identitatea, potrivit legii, după caz;</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lastRenderedPageBreak/>
        <w:t xml:space="preserve">    c) copiile documentelor care să ateste nivelul studiilor şi ale altor acte care atestă efectuarea unor specializări, copiile documentelor care atestă îndeplinirea condiţiilor specifice;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d) copia carnetului de muncă, conformă cu originalul, sau, după caz, o adeverinţă care să ateste vechimea în muncă, în meserie şi/sau în specialitatea studiilor</w:t>
      </w:r>
      <w:r>
        <w:rPr>
          <w:rFonts w:ascii="Palatino Linotype" w:hAnsi="Palatino Linotype" w:cs="Courier New"/>
          <w:sz w:val="24"/>
          <w:szCs w:val="24"/>
          <w:lang w:val="ro-RO"/>
        </w:rPr>
        <w:t>, după caz dacă se solicită vechime într-o anumită funcție</w:t>
      </w:r>
      <w:r w:rsidRPr="00542C7C">
        <w:rPr>
          <w:rFonts w:ascii="Palatino Linotype" w:hAnsi="Palatino Linotype" w:cs="Courier New"/>
          <w:sz w:val="24"/>
          <w:szCs w:val="24"/>
          <w:lang w:val="ro-RO"/>
        </w:rPr>
        <w: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e) cazierul judiciar sau o declaraţie pe propria răspundere că nu are antecedente penale care să-l facă incompatibil cu funcţia pentru care candidează;</w:t>
      </w:r>
    </w:p>
    <w:p w:rsid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f) adeverinţă medicală care să ateste starea de sănătate corespunzătoare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g) curriculum vitae;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h) alte documente relevante pentru desfăşurarea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Adeverinţa care atestă starea de sănătate conţine, în clar, numărul, data, numele emitentului şi calitatea acestuia, în formatul standard stabilit de Ministerul Sănătăţii.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În cazul documentului prevăzut la alin. (1)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(4) Actele prevăzute la alin. 1 lit. b), c) şi h) vor fi prezentate şi în original în vederea verificării conformităţii copiilor cu acestea.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SECŢIUNEA a 3-a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Publicitatea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7</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Anunţul privind concursul se afişează de către </w:t>
      </w:r>
      <w:r>
        <w:rPr>
          <w:rFonts w:ascii="Palatino Linotype" w:hAnsi="Palatino Linotype" w:cs="Courier New"/>
          <w:sz w:val="24"/>
          <w:szCs w:val="24"/>
          <w:lang w:val="ro-RO"/>
        </w:rPr>
        <w:t>asociație</w:t>
      </w:r>
      <w:r w:rsidRPr="00542C7C">
        <w:rPr>
          <w:rFonts w:ascii="Palatino Linotype" w:hAnsi="Palatino Linotype" w:cs="Courier New"/>
          <w:sz w:val="24"/>
          <w:szCs w:val="24"/>
          <w:lang w:val="ro-RO"/>
        </w:rPr>
        <w:t xml:space="preserve"> la sediul acesteia </w:t>
      </w:r>
      <w:r>
        <w:rPr>
          <w:rFonts w:ascii="Palatino Linotype" w:hAnsi="Palatino Linotype" w:cs="Courier New"/>
          <w:sz w:val="24"/>
          <w:szCs w:val="24"/>
          <w:lang w:val="ro-RO"/>
        </w:rPr>
        <w:t xml:space="preserve">sau a Consiliului Județean Covasna </w:t>
      </w:r>
      <w:r w:rsidRPr="00542C7C">
        <w:rPr>
          <w:rFonts w:ascii="Palatino Linotype" w:hAnsi="Palatino Linotype" w:cs="Courier New"/>
          <w:sz w:val="24"/>
          <w:szCs w:val="24"/>
          <w:lang w:val="ro-RO"/>
        </w:rPr>
        <w:t xml:space="preserve">şi, după caz, pe site-ul </w:t>
      </w:r>
      <w:r>
        <w:rPr>
          <w:rFonts w:ascii="Palatino Linotype" w:hAnsi="Palatino Linotype" w:cs="Courier New"/>
          <w:sz w:val="24"/>
          <w:szCs w:val="24"/>
          <w:lang w:val="ro-RO"/>
        </w:rPr>
        <w:t>asociației sau a Consiliului Județean Covasna</w:t>
      </w:r>
      <w:r w:rsidRPr="00542C7C">
        <w:rPr>
          <w:rFonts w:ascii="Palatino Linotype" w:hAnsi="Palatino Linotype" w:cs="Courier New"/>
          <w:sz w:val="24"/>
          <w:szCs w:val="24"/>
          <w:lang w:val="ro-RO"/>
        </w:rPr>
        <w:t xml:space="preserve">, cu cel puţin </w:t>
      </w:r>
      <w:r>
        <w:rPr>
          <w:rFonts w:ascii="Palatino Linotype" w:hAnsi="Palatino Linotype" w:cs="Courier New"/>
          <w:sz w:val="24"/>
          <w:szCs w:val="24"/>
          <w:lang w:val="ro-RO"/>
        </w:rPr>
        <w:t>10</w:t>
      </w:r>
      <w:r w:rsidRPr="00542C7C">
        <w:rPr>
          <w:rFonts w:ascii="Palatino Linotype" w:hAnsi="Palatino Linotype" w:cs="Courier New"/>
          <w:sz w:val="24"/>
          <w:szCs w:val="24"/>
          <w:lang w:val="ro-RO"/>
        </w:rPr>
        <w:t xml:space="preserve"> zile </w:t>
      </w:r>
      <w:r>
        <w:rPr>
          <w:rFonts w:ascii="Palatino Linotype" w:hAnsi="Palatino Linotype" w:cs="Courier New"/>
          <w:sz w:val="24"/>
          <w:szCs w:val="24"/>
          <w:lang w:val="ro-RO"/>
        </w:rPr>
        <w:t xml:space="preserve">calendaristice </w:t>
      </w:r>
      <w:r w:rsidRPr="00542C7C">
        <w:rPr>
          <w:rFonts w:ascii="Palatino Linotype" w:hAnsi="Palatino Linotype" w:cs="Courier New"/>
          <w:sz w:val="24"/>
          <w:szCs w:val="24"/>
          <w:lang w:val="ro-RO"/>
        </w:rPr>
        <w:t>înainte de data desfăşurării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În situaţia în care </w:t>
      </w:r>
      <w:r>
        <w:rPr>
          <w:rFonts w:ascii="Palatino Linotype" w:hAnsi="Palatino Linotype" w:cs="Courier New"/>
          <w:sz w:val="24"/>
          <w:szCs w:val="24"/>
          <w:lang w:val="ro-RO"/>
        </w:rPr>
        <w:t xml:space="preserve">se  consideră necesar, se poate </w:t>
      </w:r>
      <w:r w:rsidRPr="00542C7C">
        <w:rPr>
          <w:rFonts w:ascii="Palatino Linotype" w:hAnsi="Palatino Linotype" w:cs="Courier New"/>
          <w:sz w:val="24"/>
          <w:szCs w:val="24"/>
          <w:lang w:val="ro-RO"/>
        </w:rPr>
        <w:t>asigura publicarea anunţului şi prin alte forme de publicitate suplimentare.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Anunţul va cuprinde obligatoriu următoarele elemente: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numărul şi nivelul posturilor scoase la concurs, precum şi structurile în cadrul cărora se află aceste posturi, denumirea postului pentru care se organizează concursul şi principalele cerinţe ale acestuia stabilite potrivit prevederilor din fişa postului;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documentele solicitate candidaţilor pentru întocmirea dosarului de concurs, data-limită şi ora până la care se pot depune acestea, locul unde se depun dosarele de concurs, precum şi compartimentul de resurse umane, cu precizarea persoanelor şi datelor de contact, inclusiv alte date necesare desfăşurării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 condiţiile generale şi specifice necesare pentru ocuparea posturilor scoase la concurs;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lastRenderedPageBreak/>
        <w:t xml:space="preserve">    d) tipul probelor de concurs, locul, data şi ora desfăşurării acestora;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e) bibliografia şi alte date necesare desfăşurării concursului. Bibliografia este aprobată de conducătorul instituţiei.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(4) La anunţ se vor anexa condiţiile de participare şi condiţiile de desfăşurare a concursului, bibliografia, tematica şi alte date necesare desfăşurării concursului. Informaţiile prezentate se menţin la locul de afişare până la finalizarea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(5) În situaţia în care anunţul se publică şi în presa scrisă, acesta conţine doar elementul referitor la denumirea postului pentru care se organizează concursul şi principalele cerinţe ale acestuia, data-limită până la care se pot depune actele pentru dosarul de concurs şi datele persoanelor</w:t>
      </w:r>
      <w:r w:rsidR="00E30B63">
        <w:rPr>
          <w:rFonts w:ascii="Palatino Linotype" w:hAnsi="Palatino Linotype" w:cs="Courier New"/>
          <w:sz w:val="24"/>
          <w:szCs w:val="24"/>
          <w:lang w:val="ro-RO"/>
        </w:rPr>
        <w:t xml:space="preserve"> </w:t>
      </w:r>
      <w:r w:rsidR="00E30B63" w:rsidRPr="00542C7C">
        <w:rPr>
          <w:rFonts w:ascii="Palatino Linotype" w:hAnsi="Palatino Linotype" w:cs="Courier New"/>
          <w:sz w:val="24"/>
          <w:szCs w:val="24"/>
          <w:lang w:val="ro-RO"/>
        </w:rPr>
        <w:t>de contact</w:t>
      </w:r>
      <w:r w:rsidRPr="00542C7C">
        <w:rPr>
          <w:rFonts w:ascii="Palatino Linotype" w:hAnsi="Palatino Linotype" w:cs="Courier New"/>
          <w:sz w:val="24"/>
          <w:szCs w:val="24"/>
          <w:lang w:val="ro-RO"/>
        </w:rPr>
        <w: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(6) În condiţiile modificării unor aspecte referitoare la organizarea sau desfăşurarea concursului se face publicitatea modificării respective prin aceleaşi mijloace prin care s-a făcut publicitatea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SECŢIUNEA a 4-a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Constituirea comisiilor de concurs şi de soluţionare a contestaţiilor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8</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Cu cel puţin </w:t>
      </w:r>
      <w:r w:rsidR="00E30B63">
        <w:rPr>
          <w:rFonts w:ascii="Palatino Linotype" w:hAnsi="Palatino Linotype" w:cs="Courier New"/>
          <w:sz w:val="24"/>
          <w:szCs w:val="24"/>
          <w:lang w:val="ro-RO"/>
        </w:rPr>
        <w:t>2</w:t>
      </w:r>
      <w:r w:rsidRPr="00542C7C">
        <w:rPr>
          <w:rFonts w:ascii="Palatino Linotype" w:hAnsi="Palatino Linotype" w:cs="Courier New"/>
          <w:sz w:val="24"/>
          <w:szCs w:val="24"/>
          <w:lang w:val="ro-RO"/>
        </w:rPr>
        <w:t xml:space="preserve"> zile lucrătoare înainte de data desfăşurării concursului se constituie comisii de concurs, respectiv comisii de soluţionare a contestaţiilor, prin </w:t>
      </w:r>
      <w:r w:rsidR="00E30B63">
        <w:rPr>
          <w:rFonts w:ascii="Palatino Linotype" w:hAnsi="Palatino Linotype" w:cs="Courier New"/>
          <w:sz w:val="24"/>
          <w:szCs w:val="24"/>
          <w:lang w:val="ro-RO"/>
        </w:rPr>
        <w:t xml:space="preserve">dispoziția </w:t>
      </w:r>
      <w:r w:rsidRPr="00542C7C">
        <w:rPr>
          <w:rFonts w:ascii="Palatino Linotype" w:hAnsi="Palatino Linotype" w:cs="Courier New"/>
          <w:sz w:val="24"/>
          <w:szCs w:val="24"/>
          <w:lang w:val="ro-RO"/>
        </w:rPr>
        <w:t xml:space="preserve">conducătorului </w:t>
      </w:r>
      <w:r w:rsidR="00E30B63">
        <w:rPr>
          <w:rFonts w:ascii="Palatino Linotype" w:hAnsi="Palatino Linotype" w:cs="Courier New"/>
          <w:sz w:val="24"/>
          <w:szCs w:val="24"/>
          <w:lang w:val="ro-RO"/>
        </w:rPr>
        <w:t>asociației</w:t>
      </w:r>
      <w:r w:rsidRPr="00542C7C">
        <w:rPr>
          <w:rFonts w:ascii="Palatino Linotype" w:hAnsi="Palatino Linotype" w:cs="Courier New"/>
          <w:sz w:val="24"/>
          <w:szCs w:val="24"/>
          <w:lang w:val="ro-RO"/>
        </w:rPr>
        <w:t>, în condiţiile prezentului regulament.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Persoanele nominalizate în comisia de concurs şi în comisia de soluţionare a contestaţiilor, cu excepţia secretarului, sunt persoane cu pregătire şi experienţă profesională în domeniul postului pentru care se organizează concursul</w:t>
      </w:r>
      <w:r w:rsidR="00E30B63">
        <w:rPr>
          <w:rFonts w:ascii="Palatino Linotype" w:hAnsi="Palatino Linotype" w:cs="Courier New"/>
          <w:sz w:val="24"/>
          <w:szCs w:val="24"/>
          <w:lang w:val="ro-RO"/>
        </w:rPr>
        <w:t xml:space="preserve"> din cadrul asociației sau din cadrul aparatului de specialitate al Consiliului Județean Covasna ori a primarului unității administrativ teritoriale membre în asociație</w:t>
      </w:r>
      <w:r w:rsidRPr="00542C7C">
        <w:rPr>
          <w:rFonts w:ascii="Palatino Linotype" w:hAnsi="Palatino Linotype" w:cs="Courier New"/>
          <w:sz w:val="24"/>
          <w:szCs w:val="24"/>
          <w:lang w:val="ro-RO"/>
        </w:rPr>
        <w: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Atât comisia de concurs, cât şi comisia de soluţionare a contestaţiilor au fiecare în componenţa lor un preşedinte, 2 membri şi un secretar.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(4) Preşedintele comisiei de concurs, respectiv al comisiei de soluţionare a contestaţiilor se desemnează din rândul membrilor acestora, prin actul administrativ de constituire a comisiilor.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w:t>
      </w:r>
      <w:r w:rsidR="00E30B63">
        <w:rPr>
          <w:rFonts w:ascii="Palatino Linotype" w:hAnsi="Palatino Linotype" w:cs="Courier New"/>
          <w:sz w:val="24"/>
          <w:szCs w:val="24"/>
          <w:lang w:val="ro-RO"/>
        </w:rPr>
        <w:t>5</w:t>
      </w:r>
      <w:r w:rsidRPr="00542C7C">
        <w:rPr>
          <w:rFonts w:ascii="Palatino Linotype" w:hAnsi="Palatino Linotype" w:cs="Courier New"/>
          <w:sz w:val="24"/>
          <w:szCs w:val="24"/>
          <w:lang w:val="ro-RO"/>
        </w:rPr>
        <w:t>) Secretarul comisiei de concurs, care poate fi şi secretar al comisiei de soluţionare a contestaţiilor, este numit prin actul prevăzut la alin. (1).</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9</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Persoanele desemnate în comisiile de concurs sau de soluţionare a contestaţiilor trebuie să îndeplinească cumulativ următoarele condiţii: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să aibă o probitate morală recunoscută;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w:t>
      </w:r>
      <w:r w:rsidR="00E30B63">
        <w:rPr>
          <w:rFonts w:ascii="Palatino Linotype" w:hAnsi="Palatino Linotype" w:cs="Courier New"/>
          <w:sz w:val="24"/>
          <w:szCs w:val="24"/>
          <w:lang w:val="ro-RO"/>
        </w:rPr>
        <w:t>b</w:t>
      </w:r>
      <w:r w:rsidRPr="00542C7C">
        <w:rPr>
          <w:rFonts w:ascii="Palatino Linotype" w:hAnsi="Palatino Linotype" w:cs="Courier New"/>
          <w:sz w:val="24"/>
          <w:szCs w:val="24"/>
          <w:lang w:val="ro-RO"/>
        </w:rPr>
        <w:t>) să nu se afle în cazurile de incompatibilitate sau conflict de interese.</w:t>
      </w:r>
    </w:p>
    <w:p w:rsidR="00970B2A" w:rsidRDefault="00542C7C" w:rsidP="00542C7C">
      <w:pPr>
        <w:autoSpaceDE w:val="0"/>
        <w:autoSpaceDN w:val="0"/>
        <w:adjustRightInd w:val="0"/>
        <w:spacing w:after="0" w:line="240" w:lineRule="auto"/>
        <w:jc w:val="both"/>
        <w:rPr>
          <w:rFonts w:ascii="Palatino Linotype" w:hAnsi="Palatino Linotype" w:cs="Courier New"/>
          <w:color w:val="0000FF"/>
          <w:sz w:val="24"/>
          <w:szCs w:val="24"/>
          <w:lang w:val="ro-RO"/>
        </w:rPr>
      </w:pPr>
      <w:r w:rsidRPr="00542C7C">
        <w:rPr>
          <w:rFonts w:ascii="Palatino Linotype" w:hAnsi="Palatino Linotype" w:cs="Courier New"/>
          <w:color w:val="0000FF"/>
          <w:sz w:val="24"/>
          <w:szCs w:val="24"/>
          <w:lang w:val="ro-RO"/>
        </w:rPr>
        <w:t xml:space="preserve">    </w:t>
      </w:r>
    </w:p>
    <w:p w:rsidR="00970B2A" w:rsidRDefault="00970B2A" w:rsidP="00542C7C">
      <w:pPr>
        <w:autoSpaceDE w:val="0"/>
        <w:autoSpaceDN w:val="0"/>
        <w:adjustRightInd w:val="0"/>
        <w:spacing w:after="0" w:line="240" w:lineRule="auto"/>
        <w:jc w:val="both"/>
        <w:rPr>
          <w:rFonts w:ascii="Palatino Linotype" w:hAnsi="Palatino Linotype" w:cs="Courier New"/>
          <w:color w:val="0000FF"/>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lastRenderedPageBreak/>
        <w:t>ART. 10</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Nu poate fi desemnată în calitatea de membru în comisia de concurs sau în comisia de soluţionare a contestaţiilor persoana care a fost sancţionată disciplinar, iar sancţiunea aplicată nu a fost radiată, conform legii.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Calitatea de membru în comisia de concurs este incompatibilă cu calitatea de membru în comisia de soluţionare a contestaţiilor.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11</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Nu poate fi desemnată în calitatea de membru în comisia de concurs sau în comisia de soluţionare a contestaţiilor persoana care se află în următoarele situaţii: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are relaţii cu caracter patrimonial cu oricare dintre candidaţi sau interesele patrimoniale ale sale ori ale soţului sau soţiei pot afecta imparţialitatea şi obiectivitatea evaluării;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este soţ, soţie, rudă sau afin până la gradul al IV-lea inclusiv cu oricare dintre candidaţi ori cu un alt membru al comisiei de concurs sau al comisiei de soluţionare a contestaţiilor;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12</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Situaţiile prevăzute la art. 10 şi 11 se sesizează de către persoana în cauză, de oricare dintre candidaţi, de conducătorul autorităţii sau instituţiei publice organizatoare a concursului ori de orice altă persoană interesată, în orice moment al organizării şi desfăşurării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Membrii comisiei de concurs sau ai comisiei de soluţionare a contestaţiilor au obligaţia să informeze, în scris, cu celeritate, persoanele care i-au desemnat despre apariţia oricărei situaţii dintre cele prevăzute la art. 10 şi 11. În aceste cazuri, membrii comisiei de concurs sau ai comisiei de soluţionare a contestaţiilor au obligaţia să se abţină de la participarea ori luarea vreunei decizii cu privire la concurs.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În cazul constatării existenţei uneia dintre situaţiile prevăzute la art. 10 şi 11 actul de numire a comisiei se modifică în mod corespunzător, în termen de cel mult două zile lucrătoare de la data constatării, prin înlocuirea persoanei aflate în respectiva situaţie cu o altă persoană care să îndeplinească condiţiile prevăzute la art. 9.</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(4) În cazul în care oricare dintre situaţiile prevăzute la art. 10 şi 11 se constată ulterior desfăşurării uneia dintre probele concursului, rezultatul probei ori probelor desfăşurate se recalculează prin eliminarea evaluării membrului aflat în situaţie de incompatibilitate sau conflict de interese, sub rezerva asigurării validităţii evaluării a cel puţin două treimi din numărul membrilor comisiei de concurs.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(5) În situaţia în care nu este asigurată validitatea evaluării a cel puţin două treimi din numărul membrilor comisiei de concurs, procedura de organizare şi desfăşurare a concursului se reia.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13</w:t>
      </w:r>
    </w:p>
    <w:p w:rsidR="005B1083" w:rsidRPr="005B1083"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w:t>
      </w:r>
      <w:r w:rsidR="005B1083">
        <w:rPr>
          <w:rFonts w:ascii="Palatino Linotype" w:hAnsi="Palatino Linotype" w:cs="Courier New"/>
          <w:sz w:val="24"/>
          <w:szCs w:val="24"/>
          <w:lang w:val="ro-RO"/>
        </w:rPr>
        <w:t>M</w:t>
      </w:r>
      <w:r w:rsidRPr="00542C7C">
        <w:rPr>
          <w:rFonts w:ascii="Palatino Linotype" w:hAnsi="Palatino Linotype" w:cs="Courier New"/>
          <w:sz w:val="24"/>
          <w:szCs w:val="24"/>
          <w:lang w:val="ro-RO"/>
        </w:rPr>
        <w:t xml:space="preserve">embrii comisiilor de concurs şi de soluţionare a contestaţiilor </w:t>
      </w:r>
      <w:r w:rsidR="005B1083">
        <w:rPr>
          <w:rFonts w:ascii="Palatino Linotype" w:hAnsi="Palatino Linotype" w:cs="Courier New"/>
          <w:sz w:val="24"/>
          <w:szCs w:val="24"/>
          <w:lang w:val="ro-RO"/>
        </w:rPr>
        <w:t xml:space="preserve">sunt obligați să </w:t>
      </w:r>
      <w:r w:rsidR="005B1083" w:rsidRPr="005B1083">
        <w:rPr>
          <w:rFonts w:ascii="Palatino Linotype" w:hAnsi="Palatino Linotype" w:cs="Courier New"/>
          <w:sz w:val="24"/>
          <w:szCs w:val="24"/>
          <w:lang w:val="ro-RO"/>
        </w:rPr>
        <w:t>respecte</w:t>
      </w:r>
      <w:r w:rsidR="005B1083">
        <w:rPr>
          <w:rFonts w:ascii="Palatino Linotype" w:hAnsi="Palatino Linotype" w:cs="Courier New"/>
          <w:sz w:val="24"/>
          <w:szCs w:val="24"/>
          <w:lang w:val="ro-RO"/>
        </w:rPr>
        <w:t xml:space="preserve"> întocmai</w:t>
      </w:r>
      <w:r w:rsidR="005B1083" w:rsidRPr="005B1083">
        <w:rPr>
          <w:rFonts w:ascii="Palatino Linotype" w:hAnsi="Palatino Linotype" w:cs="Courier New"/>
          <w:sz w:val="24"/>
          <w:szCs w:val="24"/>
          <w:lang w:val="ro-RO"/>
        </w:rPr>
        <w:t xml:space="preserve"> prevederile </w:t>
      </w:r>
      <w:r w:rsidRPr="005B1083">
        <w:rPr>
          <w:rFonts w:ascii="Palatino Linotype" w:hAnsi="Palatino Linotype" w:cs="Courier New"/>
          <w:vanish/>
          <w:sz w:val="24"/>
          <w:szCs w:val="24"/>
          <w:lang w:val="ro-RO"/>
        </w:rPr>
        <w:t>&lt;LLNK 12003   161 10 202  12 61&gt;</w:t>
      </w:r>
      <w:r w:rsidRPr="005B1083">
        <w:rPr>
          <w:rFonts w:ascii="Palatino Linotype" w:hAnsi="Palatino Linotype" w:cs="Courier New"/>
          <w:sz w:val="24"/>
          <w:szCs w:val="24"/>
          <w:lang w:val="ro-RO"/>
        </w:rPr>
        <w:t xml:space="preserve">art. 12 alin. (2) </w:t>
      </w:r>
      <w:r w:rsidR="005B1083" w:rsidRPr="005B1083">
        <w:rPr>
          <w:rFonts w:ascii="Palatino Linotype" w:hAnsi="Palatino Linotype" w:cs="Courier New"/>
          <w:sz w:val="24"/>
          <w:szCs w:val="24"/>
          <w:lang w:val="ro-RO"/>
        </w:rPr>
        <w:t>din prezentul regulament</w:t>
      </w:r>
      <w:r w:rsidR="000C7CC0" w:rsidRPr="005B1083">
        <w:rPr>
          <w:rFonts w:ascii="Palatino Linotype" w:hAnsi="Palatino Linotype" w:cs="Courier New"/>
          <w:sz w:val="24"/>
          <w:szCs w:val="24"/>
          <w:lang w:val="ro-RO"/>
        </w:rPr>
        <w: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lastRenderedPageBreak/>
        <w:t xml:space="preserve">    ART. 14</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În funcţie de numărul şi de specificul posturilor vacante/temporar vacante pentru care se organizează concurs, se pot constitui mai multe comisii de concurs.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SECŢIUNEA a 5-a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Atribuţiile comisiei de concurs şi ale comisiei de soluţionare a contestaţiilor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15</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Comisia de concurs are următoarele atribuţii principale: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selectează dosarele de concurs ale candidaţilor;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w:t>
      </w:r>
      <w:r w:rsidR="000C7CC0">
        <w:rPr>
          <w:rFonts w:ascii="Palatino Linotype" w:hAnsi="Palatino Linotype" w:cs="Courier New"/>
          <w:sz w:val="24"/>
          <w:szCs w:val="24"/>
          <w:lang w:val="ro-RO"/>
        </w:rPr>
        <w:t>b</w:t>
      </w:r>
      <w:r w:rsidRPr="00542C7C">
        <w:rPr>
          <w:rFonts w:ascii="Palatino Linotype" w:hAnsi="Palatino Linotype" w:cs="Courier New"/>
          <w:sz w:val="24"/>
          <w:szCs w:val="24"/>
          <w:lang w:val="ro-RO"/>
        </w:rPr>
        <w:t>) stabileşte subiectele pentru proba scrisă;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w:t>
      </w:r>
      <w:r w:rsidR="000C7CC0">
        <w:rPr>
          <w:rFonts w:ascii="Palatino Linotype" w:hAnsi="Palatino Linotype" w:cs="Courier New"/>
          <w:sz w:val="24"/>
          <w:szCs w:val="24"/>
          <w:lang w:val="ro-RO"/>
        </w:rPr>
        <w:t>c</w:t>
      </w:r>
      <w:r w:rsidRPr="00542C7C">
        <w:rPr>
          <w:rFonts w:ascii="Palatino Linotype" w:hAnsi="Palatino Linotype" w:cs="Courier New"/>
          <w:sz w:val="24"/>
          <w:szCs w:val="24"/>
          <w:lang w:val="ro-RO"/>
        </w:rPr>
        <w:t>) stabileşte planul probei practice şi realizează proba practică;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w:t>
      </w:r>
      <w:r w:rsidR="000C7CC0">
        <w:rPr>
          <w:rFonts w:ascii="Palatino Linotype" w:hAnsi="Palatino Linotype" w:cs="Courier New"/>
          <w:sz w:val="24"/>
          <w:szCs w:val="24"/>
          <w:lang w:val="ro-RO"/>
        </w:rPr>
        <w:t>d</w:t>
      </w:r>
      <w:r w:rsidRPr="00542C7C">
        <w:rPr>
          <w:rFonts w:ascii="Palatino Linotype" w:hAnsi="Palatino Linotype" w:cs="Courier New"/>
          <w:sz w:val="24"/>
          <w:szCs w:val="24"/>
          <w:lang w:val="ro-RO"/>
        </w:rPr>
        <w:t>) stabileşte planul interviului şi realizează interviul;</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w:t>
      </w:r>
      <w:r w:rsidR="000C7CC0">
        <w:rPr>
          <w:rFonts w:ascii="Palatino Linotype" w:hAnsi="Palatino Linotype" w:cs="Courier New"/>
          <w:sz w:val="24"/>
          <w:szCs w:val="24"/>
          <w:lang w:val="ro-RO"/>
        </w:rPr>
        <w:t>e)</w:t>
      </w:r>
      <w:r w:rsidRPr="00542C7C">
        <w:rPr>
          <w:rFonts w:ascii="Palatino Linotype" w:hAnsi="Palatino Linotype" w:cs="Courier New"/>
          <w:sz w:val="24"/>
          <w:szCs w:val="24"/>
          <w:lang w:val="ro-RO"/>
        </w:rPr>
        <w:t xml:space="preserve"> notează pentru fiecare candidat proba scrisă şi/sau proba practică şi interviul;</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w:t>
      </w:r>
      <w:r w:rsidR="000C7CC0">
        <w:rPr>
          <w:rFonts w:ascii="Palatino Linotype" w:hAnsi="Palatino Linotype" w:cs="Courier New"/>
          <w:sz w:val="24"/>
          <w:szCs w:val="24"/>
          <w:lang w:val="ro-RO"/>
        </w:rPr>
        <w:t>f</w:t>
      </w:r>
      <w:r w:rsidRPr="00542C7C">
        <w:rPr>
          <w:rFonts w:ascii="Palatino Linotype" w:hAnsi="Palatino Linotype" w:cs="Courier New"/>
          <w:sz w:val="24"/>
          <w:szCs w:val="24"/>
          <w:lang w:val="ro-RO"/>
        </w:rPr>
        <w:t>) transmite secretarului comisiei rezultatele concursului pentru a fi comunicate candidaţilor;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w:t>
      </w:r>
      <w:r w:rsidR="000C7CC0">
        <w:rPr>
          <w:rFonts w:ascii="Palatino Linotype" w:hAnsi="Palatino Linotype" w:cs="Courier New"/>
          <w:sz w:val="24"/>
          <w:szCs w:val="24"/>
          <w:lang w:val="ro-RO"/>
        </w:rPr>
        <w:t>g</w:t>
      </w:r>
      <w:r w:rsidRPr="00542C7C">
        <w:rPr>
          <w:rFonts w:ascii="Palatino Linotype" w:hAnsi="Palatino Linotype" w:cs="Courier New"/>
          <w:sz w:val="24"/>
          <w:szCs w:val="24"/>
          <w:lang w:val="ro-RO"/>
        </w:rPr>
        <w:t>) semnează procesele-verbale întocmite de secretarul comisiei după fiecare etapă de concurs, precum şi raportul final al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16</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Comisia de soluţionare a contestaţiilor are următoarele atribuţii principale: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soluţionează contestaţiile depuse de candidaţi cu privire la selecţia dosarelor şi cu privire la notarea probei scrise, probei practice şi a interviului;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transmite secretarului comisiei rezultatele contestaţiilor pentru a fi comunicate candidaţilor.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17</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Secretarul comisiei de concurs şi secretarul comisiei de soluţionare a contestaţiilor au următoarele atribuţii principale: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primesc dosarele de concurs ale candidaţilor, respectiv contestaţiile, după caz;</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convoacă membrii comisiei de concurs, respectiv membrii comisiei de soluţionare a contestaţiilor, la solicitarea preşedintelui comisiei;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 întocmesc, redactează şi semnează alături de comisia de concurs, respectiv comisia de soluţionare a contestaţiilor, întreaga documentaţie privind activitatea specifică a acesteia, respectiv procesul-verbal al selecţiei dosarelor şi raportul concursului care vor fi semnate de către toţi membrii comisiei;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d) asigură transmiterea/afişarea rezultatelor obţinute de candidaţi la probele concursului, respectiv rezultatele eventualelor contestaţii;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e) îndeplinesc orice sarcini specifice necesare pentru buna desfăşurare a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970B2A" w:rsidRDefault="00542C7C" w:rsidP="00542C7C">
      <w:pPr>
        <w:autoSpaceDE w:val="0"/>
        <w:autoSpaceDN w:val="0"/>
        <w:adjustRightInd w:val="0"/>
        <w:spacing w:after="0" w:line="240" w:lineRule="auto"/>
        <w:jc w:val="both"/>
        <w:rPr>
          <w:rFonts w:ascii="Palatino Linotype" w:hAnsi="Palatino Linotype" w:cs="Courier New"/>
          <w:color w:val="0000FF"/>
          <w:sz w:val="24"/>
          <w:szCs w:val="24"/>
          <w:lang w:val="ro-RO"/>
        </w:rPr>
      </w:pPr>
      <w:r w:rsidRPr="00542C7C">
        <w:rPr>
          <w:rFonts w:ascii="Palatino Linotype" w:hAnsi="Palatino Linotype" w:cs="Courier New"/>
          <w:color w:val="0000FF"/>
          <w:sz w:val="24"/>
          <w:szCs w:val="24"/>
          <w:lang w:val="ro-RO"/>
        </w:rPr>
        <w:t xml:space="preserve">    </w:t>
      </w:r>
    </w:p>
    <w:p w:rsidR="00970B2A" w:rsidRDefault="00970B2A" w:rsidP="00542C7C">
      <w:pPr>
        <w:autoSpaceDE w:val="0"/>
        <w:autoSpaceDN w:val="0"/>
        <w:adjustRightInd w:val="0"/>
        <w:spacing w:after="0" w:line="240" w:lineRule="auto"/>
        <w:jc w:val="both"/>
        <w:rPr>
          <w:rFonts w:ascii="Palatino Linotype" w:hAnsi="Palatino Linotype" w:cs="Courier New"/>
          <w:color w:val="0000FF"/>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lastRenderedPageBreak/>
        <w:t>CAP. 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Desfăşurarea concursului pentru ocuparea unui post vacant sau temporar vacant corespunzător unei funcţii contractuale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SECŢIUNEA 1</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Dispoziţii generale privind desfăşurarea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18</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Concursul pentru ocuparea unui post vacant sau temporar vacant constă, de regulă, în 3 etape succesive, după cum urmează: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selecţia dosarelor de înscriere;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proba scrisă şi/sau probă practică;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 interviul.</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Proba practică poate fi introdusă în cazul funcţiilor contractuale la care este necesară verificarea abilităţilor practice.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Se pot prezenta la următoarea etapă numai candidaţii declaraţi admişi la etapa precedentă.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19</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În v</w:t>
      </w:r>
      <w:r w:rsidR="000C7CC0">
        <w:rPr>
          <w:rFonts w:ascii="Palatino Linotype" w:hAnsi="Palatino Linotype" w:cs="Courier New"/>
          <w:sz w:val="24"/>
          <w:szCs w:val="24"/>
          <w:lang w:val="ro-RO"/>
        </w:rPr>
        <w:t xml:space="preserve">ederea participării la concurs </w:t>
      </w:r>
      <w:r w:rsidRPr="00542C7C">
        <w:rPr>
          <w:rFonts w:ascii="Palatino Linotype" w:hAnsi="Palatino Linotype" w:cs="Courier New"/>
          <w:sz w:val="24"/>
          <w:szCs w:val="24"/>
          <w:lang w:val="ro-RO"/>
        </w:rPr>
        <w:t>candidaţii depun dosarul de concurs</w:t>
      </w:r>
      <w:r w:rsidR="000C7CC0">
        <w:rPr>
          <w:rFonts w:ascii="Palatino Linotype" w:hAnsi="Palatino Linotype" w:cs="Courier New"/>
          <w:sz w:val="24"/>
          <w:szCs w:val="24"/>
          <w:lang w:val="ro-RO"/>
        </w:rPr>
        <w:t xml:space="preserve"> conform celor stabilite </w:t>
      </w:r>
      <w:r w:rsidR="000C7CC0">
        <w:rPr>
          <w:rFonts w:ascii="Palatino Linotype" w:hAnsi="Palatino Linotype" w:cs="Courier New"/>
          <w:sz w:val="24"/>
          <w:szCs w:val="24"/>
          <w:lang w:val="hu-HU"/>
        </w:rPr>
        <w:t>î</w:t>
      </w:r>
      <w:r w:rsidR="000C7CC0">
        <w:rPr>
          <w:rFonts w:ascii="Palatino Linotype" w:hAnsi="Palatino Linotype" w:cs="Courier New"/>
          <w:sz w:val="24"/>
          <w:szCs w:val="24"/>
          <w:lang w:val="ro-RO"/>
        </w:rPr>
        <w:t>n anunțul de concurs</w:t>
      </w:r>
      <w:r w:rsidRPr="00542C7C">
        <w:rPr>
          <w:rFonts w:ascii="Palatino Linotype" w:hAnsi="Palatino Linotype" w:cs="Courier New"/>
          <w:sz w:val="24"/>
          <w:szCs w:val="24"/>
          <w:lang w:val="ro-RO"/>
        </w:rPr>
        <w: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w:t>
      </w:r>
      <w:r w:rsidR="000C7CC0">
        <w:rPr>
          <w:rFonts w:ascii="Palatino Linotype" w:hAnsi="Palatino Linotype" w:cs="Courier New"/>
          <w:sz w:val="24"/>
          <w:szCs w:val="24"/>
          <w:lang w:val="ro-RO"/>
        </w:rPr>
        <w:t>C</w:t>
      </w:r>
      <w:r w:rsidRPr="00542C7C">
        <w:rPr>
          <w:rFonts w:ascii="Palatino Linotype" w:hAnsi="Palatino Linotype" w:cs="Courier New"/>
          <w:sz w:val="24"/>
          <w:szCs w:val="24"/>
          <w:lang w:val="ro-RO"/>
        </w:rPr>
        <w:t>omisia de concurs are obligaţia de a selecta dosarele de concurs pe baza îndeplinirii condiţiilor de participare la concurs.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După finalizarea selecţiei dosarelor se va încheia un proces-verbal, care va fi semnat de către toţi membrii comisiei.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SECŢIUNEA a 2-a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Selecţia dosarelor de concurs, proba scrisă şi/sau proba practică a concursului şi interviul</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20</w:t>
      </w:r>
    </w:p>
    <w:p w:rsidR="00542C7C" w:rsidRPr="00A55433"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A55433">
        <w:rPr>
          <w:rFonts w:ascii="Palatino Linotype" w:hAnsi="Palatino Linotype" w:cs="Courier New"/>
          <w:sz w:val="24"/>
          <w:szCs w:val="24"/>
          <w:lang w:val="ro-RO"/>
        </w:rPr>
        <w:t xml:space="preserve">    (1) Rezultatele selectării dosarelor de înscriere se afişează de către secretarul comisiei de concurs, cu menţiunea "admis" sau "respins", însoţită de motivul respingerii dosarului, la sediul </w:t>
      </w:r>
      <w:r w:rsidR="000C7CC0" w:rsidRPr="00A55433">
        <w:rPr>
          <w:rFonts w:ascii="Palatino Linotype" w:hAnsi="Palatino Linotype" w:cs="Courier New"/>
          <w:sz w:val="24"/>
          <w:szCs w:val="24"/>
          <w:lang w:val="ro-RO"/>
        </w:rPr>
        <w:t>desfășurării concursului</w:t>
      </w:r>
      <w:r w:rsidRPr="00A55433">
        <w:rPr>
          <w:rFonts w:ascii="Palatino Linotype" w:hAnsi="Palatino Linotype" w:cs="Courier New"/>
          <w:sz w:val="24"/>
          <w:szCs w:val="24"/>
          <w:lang w:val="ro-RO"/>
        </w:rPr>
        <w:t>.</w:t>
      </w:r>
    </w:p>
    <w:p w:rsidR="00542C7C" w:rsidRPr="00A55433"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A55433">
        <w:rPr>
          <w:rFonts w:ascii="Palatino Linotype" w:hAnsi="Palatino Linotype" w:cs="Courier New"/>
          <w:sz w:val="24"/>
          <w:szCs w:val="24"/>
          <w:lang w:val="ro-RO"/>
        </w:rPr>
        <w:t xml:space="preserve">    (2) Contestaţiile cu privire la rezultatul selecţiei dosarelor de înscriere se depun la secretarul comisiei de soluţionare a contestaţiilor în </w:t>
      </w:r>
      <w:r w:rsidR="00A0143F" w:rsidRPr="00A55433">
        <w:rPr>
          <w:rFonts w:ascii="Palatino Linotype" w:hAnsi="Palatino Linotype" w:cs="Courier New"/>
          <w:sz w:val="24"/>
          <w:szCs w:val="24"/>
          <w:lang w:val="ro-RO"/>
        </w:rPr>
        <w:t xml:space="preserve">24 de ore de la </w:t>
      </w:r>
      <w:r w:rsidRPr="00A55433">
        <w:rPr>
          <w:rFonts w:ascii="Palatino Linotype" w:hAnsi="Palatino Linotype" w:cs="Courier New"/>
          <w:sz w:val="24"/>
          <w:szCs w:val="24"/>
          <w:lang w:val="ro-RO"/>
        </w:rPr>
        <w:t>afiş</w:t>
      </w:r>
      <w:r w:rsidR="00A0143F" w:rsidRPr="00A55433">
        <w:rPr>
          <w:rFonts w:ascii="Palatino Linotype" w:hAnsi="Palatino Linotype" w:cs="Courier New"/>
          <w:sz w:val="24"/>
          <w:szCs w:val="24"/>
          <w:lang w:val="ro-RO"/>
        </w:rPr>
        <w:t>a</w:t>
      </w:r>
      <w:r w:rsidRPr="00A55433">
        <w:rPr>
          <w:rFonts w:ascii="Palatino Linotype" w:hAnsi="Palatino Linotype" w:cs="Courier New"/>
          <w:sz w:val="24"/>
          <w:szCs w:val="24"/>
          <w:lang w:val="ro-RO"/>
        </w:rPr>
        <w:t>r</w:t>
      </w:r>
      <w:r w:rsidR="00A0143F" w:rsidRPr="00A55433">
        <w:rPr>
          <w:rFonts w:ascii="Palatino Linotype" w:hAnsi="Palatino Linotype" w:cs="Courier New"/>
          <w:sz w:val="24"/>
          <w:szCs w:val="24"/>
          <w:lang w:val="ro-RO"/>
        </w:rPr>
        <w:t>ea</w:t>
      </w:r>
      <w:r w:rsidRPr="00A55433">
        <w:rPr>
          <w:rFonts w:ascii="Palatino Linotype" w:hAnsi="Palatino Linotype" w:cs="Courier New"/>
          <w:sz w:val="24"/>
          <w:szCs w:val="24"/>
          <w:lang w:val="ro-RO"/>
        </w:rPr>
        <w:t xml:space="preserve"> rezultatelor selecţiei dosarelor de către comisia de concurs.</w:t>
      </w:r>
    </w:p>
    <w:p w:rsidR="00542C7C" w:rsidRPr="00A55433"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A55433">
        <w:rPr>
          <w:rFonts w:ascii="Palatino Linotype" w:hAnsi="Palatino Linotype" w:cs="Courier New"/>
          <w:sz w:val="24"/>
          <w:szCs w:val="24"/>
          <w:lang w:val="ro-RO"/>
        </w:rPr>
        <w:t xml:space="preserve">    (3) Contestaţiile cu privire la rezultatele selecţiei dosarelor se soluţionează şi se afişează la sediul instituţiei organizatoare a concursului în termen de </w:t>
      </w:r>
      <w:r w:rsidR="003A3A8A" w:rsidRPr="00A55433">
        <w:rPr>
          <w:rFonts w:ascii="Palatino Linotype" w:hAnsi="Palatino Linotype" w:cs="Courier New"/>
          <w:sz w:val="24"/>
          <w:szCs w:val="24"/>
          <w:lang w:val="ro-RO"/>
        </w:rPr>
        <w:t>24 de ore</w:t>
      </w:r>
      <w:r w:rsidRPr="00A55433">
        <w:rPr>
          <w:rFonts w:ascii="Palatino Linotype" w:hAnsi="Palatino Linotype" w:cs="Courier New"/>
          <w:sz w:val="24"/>
          <w:szCs w:val="24"/>
          <w:lang w:val="ro-RO"/>
        </w:rPr>
        <w:t xml:space="preserve"> de la expirarea termenului de depunere.</w:t>
      </w:r>
    </w:p>
    <w:p w:rsidR="00506379" w:rsidRDefault="00542C7C" w:rsidP="00542C7C">
      <w:pPr>
        <w:autoSpaceDE w:val="0"/>
        <w:autoSpaceDN w:val="0"/>
        <w:adjustRightInd w:val="0"/>
        <w:spacing w:after="0" w:line="240" w:lineRule="auto"/>
        <w:jc w:val="both"/>
        <w:rPr>
          <w:rFonts w:ascii="Palatino Linotype" w:hAnsi="Palatino Linotype" w:cs="Courier New"/>
          <w:color w:val="0000FF"/>
          <w:sz w:val="24"/>
          <w:szCs w:val="24"/>
          <w:lang w:val="ro-RO"/>
        </w:rPr>
      </w:pPr>
      <w:r w:rsidRPr="00542C7C">
        <w:rPr>
          <w:rFonts w:ascii="Palatino Linotype" w:hAnsi="Palatino Linotype" w:cs="Courier New"/>
          <w:color w:val="0000FF"/>
          <w:sz w:val="24"/>
          <w:szCs w:val="24"/>
          <w:lang w:val="ro-RO"/>
        </w:rPr>
        <w:t xml:space="preserve">    </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lastRenderedPageBreak/>
        <w:t>ART. 21</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Proba scrisă constă în redactarea unei lucrări şi/sau în rezolvarea unor teste-grilă.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Prin proba scrisă se testează cunoştinţele teoretice necesare ocupării postului pentru care se organizează concursul.</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Subiectele pentru proba scrisă se stabilesc pe baza tematicii de concurs, astfel încât să reflecte capacitatea de analiză şi sinteză a candidaţilor, în concordanţă cu nivelul şi specificul postului pentru care se organizează concursul.</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(4) Pentru candidaţii la ocuparea aceluiaşi post, subiectele sunt identice în cadrul aceluiaşi concurs, cu excepţia cazului în care concursul se desfăşoară în mai multe serii.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(5) Comisia de concurs stabileşte subiectele şi alcătuieşte seturile de subiecte pentru proba scrisă, în ziua în care se desfăşoară proba scrisă.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(6) Pe baza propunerilor membrilor comisiei de concurs, comisia întocmeşte minimum două seturi de subiecte care vor fi prezentate candidaţilor.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(7) Membrii comisiei de concurs răspund individual pentru asigurarea confidenţialităţii subiectelor propuse.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(8) Seturile de subiecte se semnează de toţi membrii comisiei de concurs şi se închid în plicuri sigilate purtând ştampila </w:t>
      </w:r>
      <w:r w:rsidR="007649AA">
        <w:rPr>
          <w:rFonts w:ascii="Palatino Linotype" w:hAnsi="Palatino Linotype" w:cs="Courier New"/>
          <w:sz w:val="24"/>
          <w:szCs w:val="24"/>
          <w:lang w:val="ro-RO"/>
        </w:rPr>
        <w:t>asociației</w:t>
      </w:r>
      <w:r w:rsidRPr="00542C7C">
        <w:rPr>
          <w:rFonts w:ascii="Palatino Linotype" w:hAnsi="Palatino Linotype" w:cs="Courier New"/>
          <w:sz w:val="24"/>
          <w:szCs w:val="24"/>
          <w:lang w:val="ro-RO"/>
        </w:rPr>
        <w:t xml:space="preserve"> organizatoare a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(9) Comisia de concurs stabileşte punctajul maxim pentru fiecare subiect, care se comunică odată cu subiectele şi se afişează la locul desfăşurării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(10) În cazul în care proba scrisă constă în rezolvarea unor teste-grilă, întrebările pot fi formulate cu cel mult </w:t>
      </w:r>
      <w:r w:rsidR="007649AA">
        <w:rPr>
          <w:rFonts w:ascii="Palatino Linotype" w:hAnsi="Palatino Linotype" w:cs="Courier New"/>
          <w:sz w:val="24"/>
          <w:szCs w:val="24"/>
          <w:lang w:val="ro-RO"/>
        </w:rPr>
        <w:t>o</w:t>
      </w:r>
      <w:r w:rsidRPr="00542C7C">
        <w:rPr>
          <w:rFonts w:ascii="Palatino Linotype" w:hAnsi="Palatino Linotype" w:cs="Courier New"/>
          <w:sz w:val="24"/>
          <w:szCs w:val="24"/>
          <w:lang w:val="ro-RO"/>
        </w:rPr>
        <w:t xml:space="preserve"> zi înainte de proba scrisă, cu condiţia ca numărul acestora să fie de 3 ori mai mare decât numărul întrebărilor stabilit pentru fiecare test-grilă. Întrebările pentru fiecare test-grilă se stabilesc în ziua în care se desfăşoară proba scrisă, înainte de începerea acestei probe.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(11) Înainte de începerea probei scrise se face apelul nominal al candidaţilor, în vederea îndeplinirii formalităţilor prealabile, respectiv verificarea identităţii. Verificarea identităţii candidaţilor se face numai pe baza buletinului, a cărţii de identitate sau a oricărui document care atestă identitatea, potrivit legii. Candidaţii care nu sunt prezenţi la efectuarea apelului nominal ori care nu pot face dovada identităţii prin prezentarea buletinului, a cărţii de identitate sau a oricărui document care să ateste identitatea sunt consideraţi absenţi.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(12) După verificarea identităţii candidaţilor, ieşirea din sală a acestora atrage eliminarea din concurs, cu excepţia situaţiilor de urgenţă în care aceştia pot fi însoţiţi de unul dintre membrii comisiei de concurs sau de persoanele care asigură supravegherea.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(13) Durata probei scrise se stabileşte de comisia de concurs în funcţie de gradul de dificultate şi complexitate al subiectelor, dar nu poate depăşi 3 ore.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(14) La ora stabilită pentru începerea probei scrise, comisia de concurs prezintă candidaţilor seturile de subiecte şi invită un candidat să extragă un plic cu subiectele de concurs.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lastRenderedPageBreak/>
        <w:t xml:space="preserve">    (15) După începerea comunicării subiectelor este interzis accesul candidaţilor care întârzie sau al oricărei alte persoane, în afara membrilor comisiei de concurs, precum şi a persoanelor care asigură secretariatul comisiei de concurs, respectiv supravegherea desfăşurării probei.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(16) În încăperea în care are loc concursul, pe toată perioada derulării acestuia, inclusiv a formalităţilor prealabile şi a celor ulterioare finalizării probei, candidaţilor nu le este permisă deţinerea sau folosirea vreunei surse de consultare sau a telefoanelor mobile ori a altor mijloace de comunicare la distanţă.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(17) Nerespectarea dispoziţiilor prevăzute la alin. (16) atrage eliminarea candidatului din proba de concurs. Comisia de concurs, constatând încălcarea acestor dispoziţii, elimină candidatul din sală, înscrie menţiunea "anulat" pe lucrare şi consemnează cele întâmplate în procesul-verbal.</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(18) Lucrările se redactează, sub sancţiunea anulării, doar pe seturile de hârtie asigurate de autoritatea sau instituţia publică organizatoare a concursului, purtând ştampila acesteia pe fiecare filă. Prima filă, după înscrierea numelui şi a prenumelui în colţul din dreapta sus, se lipeşte astfel încât datele înscrise să nu poată fi identificate şi se aplică ştampila autorităţii sau instituţiei publice organizatoare a concursului, cu excepţia situaţiei în care există un singur candidat pentru postul vacant/temporar vacant, caz în care nu mai există obligaţia sigilării lucrării.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(19) Candidatul are obligaţia de a preda comisiei de concurs lucrarea scrisă, respectiv testul-grilă, la finalizarea lucrării ori la expirarea timpului alocat probei scrise, semnând borderoul special întocmit în acest sens.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22</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Proba practică constă în testarea abilităţilor şi aptitudinilor practice ale candidatului în vederea ocupării postului vacant sau temporar vacant pentru care candidează.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23</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Proba practică se desfăşoară pe baza unui plan stabilit de comisia de concurs, care va include următoarele criterii de evaluare: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capacitatea de adaptare;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capacitatea de gestionare a situaţiilor dificile;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 îndemânare şi abilitate în realizarea cerinţelor practice;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d) capacitatea de comunicare;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e) capacitatea de gestionare a resurselor alocate pentru desfăşurarea probei practice.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În vederea testării pentru proba practică se pot stabili şi alte criterii de evaluare.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Aspectele constatate în timpul derulării probei practice vor fi consemnate în scris în anexa la raportul final al concursului, întocmită de secretarul comisiei de concurs, care se semnează de membrii acestei comisii şi de candidat.</w:t>
      </w:r>
    </w:p>
    <w:p w:rsidR="00506379" w:rsidRDefault="00542C7C" w:rsidP="00542C7C">
      <w:pPr>
        <w:autoSpaceDE w:val="0"/>
        <w:autoSpaceDN w:val="0"/>
        <w:adjustRightInd w:val="0"/>
        <w:spacing w:after="0" w:line="240" w:lineRule="auto"/>
        <w:jc w:val="both"/>
        <w:rPr>
          <w:rFonts w:ascii="Palatino Linotype" w:hAnsi="Palatino Linotype" w:cs="Courier New"/>
          <w:color w:val="0000FF"/>
          <w:sz w:val="24"/>
          <w:szCs w:val="24"/>
          <w:lang w:val="ro-RO"/>
        </w:rPr>
      </w:pPr>
      <w:r w:rsidRPr="00542C7C">
        <w:rPr>
          <w:rFonts w:ascii="Palatino Linotype" w:hAnsi="Palatino Linotype" w:cs="Courier New"/>
          <w:color w:val="0000FF"/>
          <w:sz w:val="24"/>
          <w:szCs w:val="24"/>
          <w:lang w:val="ro-RO"/>
        </w:rPr>
        <w:t xml:space="preserve">   </w:t>
      </w:r>
    </w:p>
    <w:p w:rsidR="00506379" w:rsidRDefault="00506379" w:rsidP="00542C7C">
      <w:pPr>
        <w:autoSpaceDE w:val="0"/>
        <w:autoSpaceDN w:val="0"/>
        <w:adjustRightInd w:val="0"/>
        <w:spacing w:after="0" w:line="240" w:lineRule="auto"/>
        <w:jc w:val="both"/>
        <w:rPr>
          <w:rFonts w:ascii="Palatino Linotype" w:hAnsi="Palatino Linotype" w:cs="Courier New"/>
          <w:color w:val="0000FF"/>
          <w:sz w:val="24"/>
          <w:szCs w:val="24"/>
          <w:lang w:val="ro-RO"/>
        </w:rPr>
      </w:pPr>
    </w:p>
    <w:p w:rsidR="00506379" w:rsidRDefault="00506379" w:rsidP="00542C7C">
      <w:pPr>
        <w:autoSpaceDE w:val="0"/>
        <w:autoSpaceDN w:val="0"/>
        <w:adjustRightInd w:val="0"/>
        <w:spacing w:after="0" w:line="240" w:lineRule="auto"/>
        <w:jc w:val="both"/>
        <w:rPr>
          <w:rFonts w:ascii="Palatino Linotype" w:hAnsi="Palatino Linotype" w:cs="Courier New"/>
          <w:color w:val="0000FF"/>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lastRenderedPageBreak/>
        <w:t xml:space="preserve"> ART. 24</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În cadrul interviului se testează abilităţile, aptitudinile şi motivaţia candidaţilor. Proba interviului poate fi susţinută doar de către acei candidaţi declaraţi admişi la proba scrisă şi/sau proba practică, după caz.</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Interviul se realizează conform planului de interviu întocmit de comisia de concurs în ziua desfăşurării acestei probe, pe baza criteriilor de evaluare. Criteriile de evaluare pentru stabilirea interviului sunt: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abilităţi şi cunoştinţe impuse de funcţie;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capacitatea de analiză şi sinteză;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 motivaţia candidatului;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d) comportamentul în situaţiile de criză;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e) iniţiativă şi creativitate.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În funcţie de cerinţele de studii sau profesionale specifice postului, criteriile de evaluare prevăzute la lit. d) şi e) sunt stabilite opţional de către ordonatorii principali de credite.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(4) Pentru posturile de conducere planul de interviu include şi elemente referitoare la: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capacitatea de a lua decizii şi de a evalua impactul acestora;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exercitarea controlului decizional;</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 capacitatea managerială.</w:t>
      </w:r>
    </w:p>
    <w:p w:rsidR="00542C7C" w:rsidRPr="00A55433"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A55433">
        <w:rPr>
          <w:rFonts w:ascii="Palatino Linotype" w:hAnsi="Palatino Linotype" w:cs="Courier New"/>
          <w:sz w:val="24"/>
          <w:szCs w:val="24"/>
          <w:lang w:val="ro-RO"/>
        </w:rPr>
        <w:t xml:space="preserve">    (5) Interviul se susţine, într-un termen de </w:t>
      </w:r>
      <w:r w:rsidR="00A55433" w:rsidRPr="00A55433">
        <w:rPr>
          <w:rFonts w:ascii="Palatino Linotype" w:hAnsi="Palatino Linotype" w:cs="Courier New"/>
          <w:sz w:val="24"/>
          <w:szCs w:val="24"/>
          <w:lang w:val="ro-RO"/>
        </w:rPr>
        <w:t>2</w:t>
      </w:r>
      <w:r w:rsidRPr="00A55433">
        <w:rPr>
          <w:rFonts w:ascii="Palatino Linotype" w:hAnsi="Palatino Linotype" w:cs="Courier New"/>
          <w:sz w:val="24"/>
          <w:szCs w:val="24"/>
          <w:lang w:val="ro-RO"/>
        </w:rPr>
        <w:t xml:space="preserve"> zile lucrătoare de la data susţinerii probei scrise şi/sau probei practice, după caz.</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A55433">
        <w:rPr>
          <w:rFonts w:ascii="Palatino Linotype" w:hAnsi="Palatino Linotype" w:cs="Courier New"/>
          <w:sz w:val="24"/>
          <w:szCs w:val="24"/>
          <w:lang w:val="ro-RO"/>
        </w:rPr>
        <w:t xml:space="preserve">    (6) Data şi ora susţinerii interviului se afişează obligatoriu odată cu rezultatele la</w:t>
      </w:r>
      <w:r w:rsidRPr="00542C7C">
        <w:rPr>
          <w:rFonts w:ascii="Palatino Linotype" w:hAnsi="Palatino Linotype" w:cs="Courier New"/>
          <w:sz w:val="24"/>
          <w:szCs w:val="24"/>
          <w:lang w:val="ro-RO"/>
        </w:rPr>
        <w:t xml:space="preserve"> proba scrisă.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(7) Fiecare membru al comisiei de concurs poate adresa întrebări candidatului. Nu se pot adresa întrebări referitoare la opiniile politice ale candidatului, activitatea sindicală, religie, etnie, starea materială, originea socială sau care pot constitui discriminare pe criterii de sex.</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(8) Întrebările şi răspunsurile la interviu se înregistrează sau se consemnează în scris în anexa la raportul final al concursului, întocmită de secretarul comisiei de concurs, şi se semnează de membrii acesteia şi de candidat.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SECŢIUNEA a 3-a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Notarea probelor şi comunicarea rezultatelor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25</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Pentru probele concursului punctajele se stabilesc după cum urmează: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pentru proba scrisă punctajul este de maximum 100 de puncte;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pentru proba practică punctajul este de maximum 100 de puncte;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 pentru interviu punctajul este de maximum 100 de puncte.</w:t>
      </w:r>
    </w:p>
    <w:p w:rsidR="00506379" w:rsidRDefault="00542C7C" w:rsidP="00542C7C">
      <w:pPr>
        <w:autoSpaceDE w:val="0"/>
        <w:autoSpaceDN w:val="0"/>
        <w:adjustRightInd w:val="0"/>
        <w:spacing w:after="0" w:line="240" w:lineRule="auto"/>
        <w:jc w:val="both"/>
        <w:rPr>
          <w:rFonts w:ascii="Palatino Linotype" w:hAnsi="Palatino Linotype" w:cs="Courier New"/>
          <w:color w:val="0000FF"/>
          <w:sz w:val="24"/>
          <w:szCs w:val="24"/>
          <w:lang w:val="ro-RO"/>
        </w:rPr>
      </w:pPr>
      <w:r w:rsidRPr="00542C7C">
        <w:rPr>
          <w:rFonts w:ascii="Palatino Linotype" w:hAnsi="Palatino Linotype" w:cs="Courier New"/>
          <w:color w:val="0000FF"/>
          <w:sz w:val="24"/>
          <w:szCs w:val="24"/>
          <w:lang w:val="ro-RO"/>
        </w:rPr>
        <w:t xml:space="preserve">  </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lastRenderedPageBreak/>
        <w:t xml:space="preserve">  ART. 26</w:t>
      </w:r>
    </w:p>
    <w:p w:rsidR="00542C7C" w:rsidRPr="008F3615"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Anterior </w:t>
      </w:r>
      <w:r w:rsidRPr="008F3615">
        <w:rPr>
          <w:rFonts w:ascii="Palatino Linotype" w:hAnsi="Palatino Linotype" w:cs="Courier New"/>
          <w:sz w:val="24"/>
          <w:szCs w:val="24"/>
          <w:lang w:val="ro-RO"/>
        </w:rPr>
        <w:t>începerii corectării lucrărilor la proba scrisă, fiecare lucrare va fi numerotată, cu excepţia cazului în care există un singur candidat pentru ocuparea postului vacant/temporar vacant.</w:t>
      </w:r>
    </w:p>
    <w:p w:rsidR="00542C7C" w:rsidRPr="003A3A8A" w:rsidRDefault="00542C7C" w:rsidP="00542C7C">
      <w:pPr>
        <w:autoSpaceDE w:val="0"/>
        <w:autoSpaceDN w:val="0"/>
        <w:adjustRightInd w:val="0"/>
        <w:spacing w:after="0" w:line="240" w:lineRule="auto"/>
        <w:jc w:val="both"/>
        <w:rPr>
          <w:rFonts w:ascii="Palatino Linotype" w:hAnsi="Palatino Linotype" w:cs="Courier New"/>
          <w:color w:val="FF0000"/>
          <w:sz w:val="24"/>
          <w:szCs w:val="24"/>
          <w:lang w:val="ro-RO"/>
        </w:rPr>
      </w:pPr>
      <w:r w:rsidRPr="008F3615">
        <w:rPr>
          <w:rFonts w:ascii="Palatino Linotype" w:hAnsi="Palatino Linotype" w:cs="Courier New"/>
          <w:sz w:val="24"/>
          <w:szCs w:val="24"/>
          <w:lang w:val="ro-RO"/>
        </w:rPr>
        <w:t xml:space="preserve">    (2) Notarea probei scrise, a interviului sau a probei practice se face, în termen de </w:t>
      </w:r>
      <w:r w:rsidR="008F3615" w:rsidRPr="008F3615">
        <w:rPr>
          <w:rFonts w:ascii="Palatino Linotype" w:hAnsi="Palatino Linotype" w:cs="Courier New"/>
          <w:sz w:val="24"/>
          <w:szCs w:val="24"/>
          <w:lang w:val="ro-RO"/>
        </w:rPr>
        <w:t xml:space="preserve">o </w:t>
      </w:r>
      <w:r w:rsidRPr="008F3615">
        <w:rPr>
          <w:rFonts w:ascii="Palatino Linotype" w:hAnsi="Palatino Linotype" w:cs="Courier New"/>
          <w:sz w:val="24"/>
          <w:szCs w:val="24"/>
          <w:lang w:val="ro-RO"/>
        </w:rPr>
        <w:t>zi lucrătoare de la finalizarea fiecărei probe.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Lucrările de la proba scrisă, cu excepţia cazului în care există un singur candidat pentru ocuparea postului vacant/temporar vacant, se corectează sigilate.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(4) Punctajele se acordă de către fiecare membru al comisiei de concurs în parte, pentru fiecare lucrare scrisă, şi se notează în borderoul de notare. Acordarea punctajului pentru proba scrisă se face pe baza mediei aritmetice a punctajelor acordate de fiecare membru al comisiei de concurs.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(5) Lucrările care prezintă însemnări de natură să conducă la identificarea candidaţilor se anulează şi nu se mai corectează. Menţiunea "anulat" se înscrie atât pe lucrare, cât şi pe borderoul de notare şi pe centralizatorul nominal, consemnându-se aceasta în procesul-verbal.</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27</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În situaţia în care pentru o lucrare se înregistrează diferenţe mai mari de 10 puncte între punctajele acordate de membrii comisiei de concurs, lucrarea se recorectează de către toţi membrii acesteia. Procedura recorectării se reia ori de câte ori se constată că există diferenţe mai mari de 10 puncte între punctajele acordate de membrii comisiei de concurs.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Se interzice desigilarea lucrărilor anterior recorectării.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28</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Lucrările scrise, după acordarea punctajelor finale, se desigilează.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Punctajele obţinute de fiecare dintre candidaţi şi menţiunea "admis" ori "respins" se afişează la sediul autorităţii sau instituţiei organizatoare a concursului astfel încât să se asigure rămânerea a cel puţin două zile lucrătoare până la susţinerea următoarei probe, pentru depunerea şi soluţionarea unor eventuale contestaţii, cu excepţia prevăzută la art. 24 alin. (7).</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Sunt declaraţi admişi la proba scrisă candidaţii care au obţinut: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minimum 50 de puncte, în cazul concursurilor organizate pentru ocuparea funcţiilor contractuale de execuţie;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minimum 70 de puncte, în cazul concursurilor organizate pentru ocuparea funcţiilor contractuale de conducere.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29</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Interviul şi/sau proba practică se notează pe baza criteriilor prevăzute şi a punctajelor maxime stabilite de comisia de concurs pentru aceste criterii prin planul de interviu, respectiv planul probei practice.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lastRenderedPageBreak/>
        <w:t xml:space="preserve">    (2) Membrii comisiei de concurs acordă, individual, punctaje pentru fiecare dintre criteriile prevăzute. Punctajele se acordă de către fiecare membru al comisiei de concurs în parte, pentru fiecare candidat, şi se notează în borderoul de notare.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Sunt declaraţi admişi la interviu şi/sau proba practică candidaţii care au obţinut: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minimum 50 de puncte, în cazul concursurilor organizate pentru ocuparea funcţiilor contractuale de execuţie;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minimum 70 de puncte, în cazul concursurilor organizate pentru ocuparea funcţiilor contractuale de conducere.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30</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Punctajul final se calculează ca medie aritmetică a punctajelor obţinute la proba scrisă şi interviu.</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Punctajele finale ale concursului, în ordine descrescătoare, vor fi înscrise într-un centralizator nominal, în care se va menţiona pentru fiecare candidat punctajul obţinut la fiecare dintre probele concursului. Centralizatorul nominal se semnează pe fiecare pagină de fiecare dintre membrii comisiei de concurs.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Comunicarea rezultatelor la fiecare probă a concursului, inclusiv a rezultatelor finale ale concursului, se face prin menţionarea punctajului final al fiecărui candidat şi a </w:t>
      </w:r>
      <w:r w:rsidRPr="00BC403A">
        <w:rPr>
          <w:rFonts w:ascii="Palatino Linotype" w:hAnsi="Palatino Linotype" w:cs="Courier New"/>
          <w:sz w:val="24"/>
          <w:szCs w:val="24"/>
          <w:lang w:val="ro-RO"/>
        </w:rPr>
        <w:t xml:space="preserve">sintagmei "admis" sau "respins", prin afişare la locul desfăşurării concursului şi, după caz, pe site-ul </w:t>
      </w:r>
      <w:r w:rsidR="00BC403A" w:rsidRPr="00BC403A">
        <w:rPr>
          <w:rFonts w:ascii="Palatino Linotype" w:hAnsi="Palatino Linotype" w:cs="Courier New"/>
          <w:sz w:val="24"/>
          <w:szCs w:val="24"/>
          <w:lang w:val="ro-RO"/>
        </w:rPr>
        <w:t>de internet</w:t>
      </w:r>
      <w:r w:rsidRPr="00BC403A">
        <w:rPr>
          <w:rFonts w:ascii="Palatino Linotype" w:hAnsi="Palatino Linotype" w:cs="Courier New"/>
          <w:sz w:val="24"/>
          <w:szCs w:val="24"/>
          <w:lang w:val="ro-RO"/>
        </w:rPr>
        <w:t>.</w:t>
      </w:r>
      <w:r w:rsidRPr="00542C7C">
        <w:rPr>
          <w:rFonts w:ascii="Palatino Linotype" w:hAnsi="Palatino Linotype" w:cs="Courier New"/>
          <w:sz w:val="24"/>
          <w:szCs w:val="24"/>
          <w:lang w:val="ro-RO"/>
        </w:rPr>
        <w:t xml:space="preserve"> Comunicarea rezultatelor finale se face în termen de maximum 3 zile lucrătoare de la data susţinerii ultimei probe.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(4) Se consideră admis la concursul pentru ocuparea unui post vacant/temporar vacant candidatul care a obţinut cel mai mare punctaj dintre candidaţii care au concurat pentru acelaşi post, cu condiţia ca aceştia să fi obţinut punctajul minim necesar.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(5) La punctaje egale are prioritate candidatul care a obţinut punctajul cel mai mare la proba scrisă, iar dacă egalitatea se menţine, candidaţii aflaţi în această situaţie vor fi invitaţi la un nou interviu în urma căruia comisia de concurs va decide asupra candidatului câştigător.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(6) În situaţia în care nu s-a organizat proba scrisă, la punctaje egale are prioritate candidatul care a obţinut punctajul cel mai mare la proba practică, iar dacă egalitatea se menţine, candidaţii aflaţi în această situaţie vor fi invitaţi la un nou interviu în urma căruia comisia de concurs va decide asupra candidatului câştigător.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(7) Rezultatele finale ale concursului de ocupare a unei funcţii contractuale vacante sau temporar vacante se consemnează în raportul final al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SECŢIUNEA a 4-a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Soluţionarea contestaţiilor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31</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După afişarea rezultatelor obţinute la selecţia dosarelor, proba scrisă sau proba practică, după caz, şi interviu, candidaţii nemulţumiţi pot face contestaţie, în termen de </w:t>
      </w:r>
      <w:r w:rsidRPr="00542C7C">
        <w:rPr>
          <w:rFonts w:ascii="Palatino Linotype" w:hAnsi="Palatino Linotype" w:cs="Courier New"/>
          <w:sz w:val="24"/>
          <w:szCs w:val="24"/>
          <w:lang w:val="ro-RO"/>
        </w:rPr>
        <w:lastRenderedPageBreak/>
        <w:t>cel mult 48 de ore de la data afişării rezultatului selecţiei dosarelor, respectiv de la data afişării rezultatului probei scrise ori a interviului, la sediul autorităţii sau instituţiei publice organizatoare a concursului, sub sancţiunea decăderii din acest drept.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32</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În situaţia contestaţiilor formulate faţă de rezultatul selecţiei dosarelor, comisia de soluţionare a contestaţiilor va verifica îndeplinirea de către candidatul contestatar a condiţiilor pentru participare la concurs în termen de maximum o zi lucrătoare de la expirarea termenului de depunere a contestaţiilor.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În situaţia contestaţiilor formulate faţă de rezultatul probei scrise, probei practice sau a interviului comisia de soluţionare a contestaţiilor va analiza lucrarea sau consemnarea răspunsurilor la interviu doar pentru candidatul contestatar în termen de maximum o zi lucrătoare de la expirarea termenului de depunere a contestaţiilor.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33</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Comisia de soluţionare a contestaţiilor admite contestaţia, modificând rezultatul selecţiei dosarelor, respectiv punctajul final acordat de comisia de concurs, în situaţia în care: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candidatul îndeplineşte condiţiile pentru a participa la concurs, în situaţia contestaţiilor formulate faţă de rezultatul selecţiei dosarelor;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constată că punctajele nu au fost acordate potrivit baremului şi răspunsurilor din lucrarea scrisă sau punctajele de la interviu nu au fost acordate potrivit planului de interviu, întrebărilor formulate şi răspunsurilor candidaţilor în cadrul interviului;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 constată că punctajele nu au fost acordate potrivit baremului probei practice;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d) ca urmare a recorectării lucrării de la proba scrisă, respectiv a analizării consemnării răspunsurilor la interviu, candidatul declarat iniţial "respins" obţine cel puţin punctajul minim pentru promovarea probei scrise sau a interviului.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34</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Contestaţia va fi respinsă în următoarele situaţii: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candidatul nu îndeplineşte condiţiile pentru a participa la concurs;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punctajele au fost acordate potrivit baremului şi răspunsurilor din lucrarea scrisă sau punctajele de la interviu au fost acordate potrivit planului de interviu, întrebărilor formulate şi răspunsurilor candidaţilor în cadrul interviului;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c) punctajele au fost acordate potrivit baremului probei practice.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Comunicarea rezultatelor la contestaţiile depuse se face prin afişare la sediul autorităţii sau instituţiei organizatoare a concursului, imediat după soluţionarea contestaţiilor.</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35</w:t>
      </w:r>
    </w:p>
    <w:p w:rsidR="00542C7C" w:rsidRPr="00BC403A"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BC403A">
        <w:rPr>
          <w:rFonts w:ascii="Palatino Linotype" w:hAnsi="Palatino Linotype" w:cs="Courier New"/>
          <w:sz w:val="24"/>
          <w:szCs w:val="24"/>
          <w:lang w:val="ro-RO"/>
        </w:rPr>
        <w:t xml:space="preserve">    Candidatul nemulţumit de modul de soluţionare a contestaţiei se poate adresa instanţei de </w:t>
      </w:r>
      <w:r w:rsidR="00BC403A" w:rsidRPr="00BC403A">
        <w:rPr>
          <w:rFonts w:ascii="Palatino Linotype" w:hAnsi="Palatino Linotype" w:cs="Courier New"/>
          <w:sz w:val="24"/>
          <w:szCs w:val="24"/>
          <w:lang w:val="ro-RO"/>
        </w:rPr>
        <w:t>judecată</w:t>
      </w:r>
      <w:r w:rsidRPr="00BC403A">
        <w:rPr>
          <w:rFonts w:ascii="Palatino Linotype" w:hAnsi="Palatino Linotype" w:cs="Courier New"/>
          <w:sz w:val="24"/>
          <w:szCs w:val="24"/>
          <w:lang w:val="ro-RO"/>
        </w:rPr>
        <w:t>, în condiţiile legii.</w:t>
      </w:r>
    </w:p>
    <w:p w:rsidR="00506379" w:rsidRDefault="00542C7C" w:rsidP="00542C7C">
      <w:pPr>
        <w:autoSpaceDE w:val="0"/>
        <w:autoSpaceDN w:val="0"/>
        <w:adjustRightInd w:val="0"/>
        <w:spacing w:after="0" w:line="240" w:lineRule="auto"/>
        <w:jc w:val="both"/>
        <w:rPr>
          <w:rFonts w:ascii="Palatino Linotype" w:hAnsi="Palatino Linotype" w:cs="Courier New"/>
          <w:color w:val="0000FF"/>
          <w:sz w:val="24"/>
          <w:szCs w:val="24"/>
          <w:lang w:val="ro-RO"/>
        </w:rPr>
      </w:pPr>
      <w:r w:rsidRPr="00542C7C">
        <w:rPr>
          <w:rFonts w:ascii="Palatino Linotype" w:hAnsi="Palatino Linotype" w:cs="Courier New"/>
          <w:color w:val="0000FF"/>
          <w:sz w:val="24"/>
          <w:szCs w:val="24"/>
          <w:lang w:val="ro-RO"/>
        </w:rPr>
        <w:t xml:space="preserve">   </w:t>
      </w:r>
    </w:p>
    <w:p w:rsidR="00506379" w:rsidRDefault="00506379" w:rsidP="00542C7C">
      <w:pPr>
        <w:autoSpaceDE w:val="0"/>
        <w:autoSpaceDN w:val="0"/>
        <w:adjustRightInd w:val="0"/>
        <w:spacing w:after="0" w:line="240" w:lineRule="auto"/>
        <w:jc w:val="both"/>
        <w:rPr>
          <w:rFonts w:ascii="Palatino Linotype" w:hAnsi="Palatino Linotype" w:cs="Courier New"/>
          <w:color w:val="0000FF"/>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lastRenderedPageBreak/>
        <w:t xml:space="preserve"> ART. 36</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BC403A">
        <w:rPr>
          <w:rFonts w:ascii="Palatino Linotype" w:hAnsi="Palatino Linotype" w:cs="Courier New"/>
          <w:sz w:val="24"/>
          <w:szCs w:val="24"/>
          <w:lang w:val="ro-RO"/>
        </w:rPr>
        <w:t xml:space="preserve">    (1) </w:t>
      </w:r>
      <w:r w:rsidR="00BC403A" w:rsidRPr="00BC403A">
        <w:rPr>
          <w:rFonts w:ascii="Palatino Linotype" w:hAnsi="Palatino Linotype" w:cs="Courier New"/>
          <w:sz w:val="24"/>
          <w:szCs w:val="24"/>
          <w:lang w:val="ro-RO"/>
        </w:rPr>
        <w:t xml:space="preserve">Asociația organizatoare a </w:t>
      </w:r>
      <w:r w:rsidRPr="00542C7C">
        <w:rPr>
          <w:rFonts w:ascii="Palatino Linotype" w:hAnsi="Palatino Linotype" w:cs="Courier New"/>
          <w:sz w:val="24"/>
          <w:szCs w:val="24"/>
          <w:lang w:val="ro-RO"/>
        </w:rPr>
        <w:t>concursului pune la dispoziţia candidaţilor interesaţi, la solicitarea acestora, documentele elaborate de comisia de concurs, respectiv de comisia de soluţionare a contestaţiilor, care sunt informaţii de interes public, cu respectarea confidenţialităţii datelor care fac referire la ceilalţi candidaţi, inclusiv a datelor cu caracter personal, potrivit legii.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Se exceptează de la prevederile alin. (1) documentele elaborate de comisia de concurs, respectiv de comisia de soluţionare a contestaţiilor, care conţin date cu caracter personal ale candidaţilor, potrivit legii.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Orice candidat îşi poate consulta, la solicitarea sa, lucrarea scrisă individuală redactată în cadrul probei scrise a concursului, după corectarea şi notarea acesteia, în prezenţa secretarului comisiei de concurs.</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SECŢIUNEA a 5-a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Suspendarea, amânarea şi reluarea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37</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În cazul în care, de la data anunţării concursului şi până la afişarea rezultatelor finale ale acestuia, conducătorul autorităţii ori instituţiei publice în al cărei stat de funcţii se găseşte postul pentru care se organizează concursul este sesizat cu privire la nerespectarea prevederilor legale privind organizarea şi desfăşurarea concursului, se va proceda la verificarea celor sesizate cu celeritate. În cazul în care se constată că nu au fost respectate prevederile legale sau când aspectele sesizate nu pot fi cercetate cu încadrarea în termenele procedurale prevăzute de lege, desfăşurarea concursului va fi suspendată.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Suspendarea se dispune de către conducătorul autorităţii ori instituţiei publice, după o verificare prealabilă, în regim de urgenţă, a situaţiei în fapt sesizate, dacă se constată existenţa unor deficienţe în respectarea prevederilor legale.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Sesizarea poate fi făcută de către membrii comisiei de concurs ori ai comisiei de soluţionare a contestaţiilor, de către oricare dintre candidaţi sau de către orice persoană interesată.</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(4) În situaţia în care, în urma verificării realizate potrivit alin. (1), se constată că sunt respectate prevederile legale privind organizarea şi desfăşurarea concursului, acesta se desfăşoară în continuare.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38</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În cazul în care, din motive obiective, nu se pot respecta data şi ora desfăşurării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concursul se amână pentru o perioadă de maximum 15 zile lucrătoare;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se reia procedura de organizare şi desfăşurare a acestuia dacă amânarea nu poate fi dispusă conform lit. 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lastRenderedPageBreak/>
        <w:t xml:space="preserve">    (2) În situaţia constatării necesităţii amânării concursului, autoritatea sau instituţia publică organizatoare a concursului are obligaţia: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a) anunţării, prin aceleaşi mijloace de informare, a modificărilor intervenite în desfăşurarea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b) informării candidaţilor ale căror dosare au fost înregistrate, dacă este cazul, prin orice mijloc de informare care poate fi dovedit.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39</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Candidaturile înregistrate la concursul a cărui procedură a fost suspendată sau amânată se consideră valide dacă persoanele care au depus dosarele de concurs îşi exprimă în scris intenţia de a participa din nou la concurs la noile date.</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În situaţia în care, la reluarea procedurii de concurs prevăzute la art. 37, în dosare există documente a căror valabilitate a încetat, candidaţii au posibilitatea de a le înlocui până la data prevăzută la art. 40 alin. (1).</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SECŢIUNEA a 6-a</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Prezentarea la post</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color w:val="0000FF"/>
          <w:sz w:val="24"/>
          <w:szCs w:val="24"/>
          <w:lang w:val="ro-RO"/>
        </w:rPr>
        <w:t xml:space="preserve">    ART. 40</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(1) Candidaţii declaraţi admişi la concursul de ocupare a unui post vacant sau temporar vacant corespunzător unei funcţii contractuale sunt obligaţi să se prezinte la post în termen de maximum 15 zile calendaristice de la data afişării.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(2) Prin excepţie de la prevederile alin. (1), în urma formulării unei cereri scrise şi temeinic motivate, candidatul declarat "admis" la concurs poate solicita, în termen de 3 zile lucrătoare de la afişarea rezultatului concursului, un termen ulterior de prezentare la post, care nu poate depăşi 30 de zile lucrătoare de la data afişării rezultatului concursului.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(3) În cazul admiterii la concursul pentru ocuparea unui post temporar vacant, contractul de muncă se încheie pe perioada absenţei titularului postului.</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r w:rsidRPr="00542C7C">
        <w:rPr>
          <w:rFonts w:ascii="Palatino Linotype" w:hAnsi="Palatino Linotype" w:cs="Courier New"/>
          <w:sz w:val="24"/>
          <w:szCs w:val="24"/>
          <w:lang w:val="ro-RO"/>
        </w:rPr>
        <w:t xml:space="preserve">    (4) În cazul neprezentării la post la termenul stabilit la alin. (1) şi în lipsa unei înştiinţări potrivit alin. (2), postul este declarat vacant, urmând să se comunice candidatului care a obţinut nota finală imediat inferioară posibilitatea de a ocupa postul respectiv.</w:t>
      </w:r>
    </w:p>
    <w:p w:rsidR="00542C7C" w:rsidRPr="00542C7C" w:rsidRDefault="00542C7C" w:rsidP="00542C7C">
      <w:pPr>
        <w:autoSpaceDE w:val="0"/>
        <w:autoSpaceDN w:val="0"/>
        <w:adjustRightInd w:val="0"/>
        <w:spacing w:after="0" w:line="240" w:lineRule="auto"/>
        <w:jc w:val="both"/>
        <w:rPr>
          <w:rFonts w:ascii="Palatino Linotype" w:hAnsi="Palatino Linotype" w:cs="Courier New"/>
          <w:sz w:val="24"/>
          <w:szCs w:val="24"/>
          <w:lang w:val="ro-RO"/>
        </w:rPr>
      </w:pPr>
    </w:p>
    <w:p w:rsidR="0016675D" w:rsidRPr="00851471" w:rsidRDefault="00542C7C" w:rsidP="00851471">
      <w:pPr>
        <w:autoSpaceDE w:val="0"/>
        <w:autoSpaceDN w:val="0"/>
        <w:adjustRightInd w:val="0"/>
        <w:spacing w:after="0" w:line="240" w:lineRule="auto"/>
        <w:jc w:val="both"/>
        <w:rPr>
          <w:rFonts w:ascii="Palatino Linotype" w:hAnsi="Palatino Linotype"/>
          <w:sz w:val="24"/>
          <w:szCs w:val="24"/>
          <w:lang w:val="ro-RO"/>
        </w:rPr>
      </w:pPr>
      <w:r w:rsidRPr="003A3A8A">
        <w:rPr>
          <w:rFonts w:ascii="Palatino Linotype" w:hAnsi="Palatino Linotype" w:cs="Courier New"/>
          <w:color w:val="FF0000"/>
          <w:sz w:val="24"/>
          <w:szCs w:val="24"/>
          <w:lang w:val="ro-RO"/>
        </w:rPr>
        <w:t xml:space="preserve"> </w:t>
      </w:r>
      <w:r w:rsidRPr="00851471">
        <w:rPr>
          <w:rFonts w:ascii="Palatino Linotype" w:hAnsi="Palatino Linotype" w:cs="Courier New"/>
          <w:sz w:val="24"/>
          <w:szCs w:val="24"/>
          <w:lang w:val="ro-RO"/>
        </w:rPr>
        <w:t xml:space="preserve">                                    -------</w:t>
      </w:r>
    </w:p>
    <w:sectPr w:rsidR="0016675D" w:rsidRPr="00851471" w:rsidSect="00166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7C"/>
    <w:rsid w:val="000C7CC0"/>
    <w:rsid w:val="0016675D"/>
    <w:rsid w:val="0021683D"/>
    <w:rsid w:val="00231D72"/>
    <w:rsid w:val="002C086C"/>
    <w:rsid w:val="003A3A8A"/>
    <w:rsid w:val="00506379"/>
    <w:rsid w:val="00542C7C"/>
    <w:rsid w:val="005B1083"/>
    <w:rsid w:val="006A4F9F"/>
    <w:rsid w:val="006B29C1"/>
    <w:rsid w:val="00732312"/>
    <w:rsid w:val="007649AA"/>
    <w:rsid w:val="00851471"/>
    <w:rsid w:val="008F3615"/>
    <w:rsid w:val="00970B2A"/>
    <w:rsid w:val="00A0143F"/>
    <w:rsid w:val="00A55433"/>
    <w:rsid w:val="00A63D26"/>
    <w:rsid w:val="00AB3CB8"/>
    <w:rsid w:val="00BC403A"/>
    <w:rsid w:val="00D11ED5"/>
    <w:rsid w:val="00D264AB"/>
    <w:rsid w:val="00E30B63"/>
    <w:rsid w:val="00EE4498"/>
    <w:rsid w:val="00F474B8"/>
    <w:rsid w:val="00F7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82B0D-121F-4BFB-8EEC-8F8A446E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5534</Words>
  <Characters>31549</Characters>
  <Application>Microsoft Office Word</Application>
  <DocSecurity>0</DocSecurity>
  <Lines>262</Lines>
  <Paragraphs>74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sztakicsistvan</dc:creator>
  <cp:lastModifiedBy>User</cp:lastModifiedBy>
  <cp:revision>2</cp:revision>
  <dcterms:created xsi:type="dcterms:W3CDTF">2021-01-07T11:03:00Z</dcterms:created>
  <dcterms:modified xsi:type="dcterms:W3CDTF">2021-01-07T11:03:00Z</dcterms:modified>
</cp:coreProperties>
</file>